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AC3" w:rsidRDefault="00673044">
      <w:pPr>
        <w:rPr>
          <w:rFonts w:eastAsia="Times New Roman" w:cs="Times New Roman"/>
          <w:sz w:val="22"/>
          <w:szCs w:val="22"/>
        </w:rPr>
      </w:pPr>
      <w:bookmarkStart w:id="0" w:name="_GoBack"/>
      <w:bookmarkEnd w:id="0"/>
      <w:r>
        <w:rPr>
          <w:rFonts w:eastAsia="Times New Roman" w:cs="Times New Roman"/>
          <w:sz w:val="22"/>
          <w:szCs w:val="22"/>
        </w:rPr>
        <w:t>Polymorphism</w:t>
      </w:r>
      <w:r w:rsidR="00675AC3" w:rsidRPr="00673044">
        <w:rPr>
          <w:rFonts w:eastAsia="Times New Roman" w:cs="Times New Roman"/>
          <w:sz w:val="22"/>
          <w:szCs w:val="22"/>
        </w:rPr>
        <w:t xml:space="preserve"> originally arise</w:t>
      </w:r>
      <w:r>
        <w:rPr>
          <w:rFonts w:eastAsia="Times New Roman" w:cs="Times New Roman"/>
          <w:sz w:val="22"/>
          <w:szCs w:val="22"/>
        </w:rPr>
        <w:t>s</w:t>
      </w:r>
      <w:r w:rsidR="00675AC3" w:rsidRPr="00673044">
        <w:rPr>
          <w:rFonts w:eastAsia="Times New Roman" w:cs="Times New Roman"/>
          <w:sz w:val="22"/>
          <w:szCs w:val="22"/>
        </w:rPr>
        <w:t xml:space="preserve"> from genetic mutation, it is when there are two or more alleles expressed at a specific locus within a population. The reason for</w:t>
      </w:r>
      <w:r w:rsidRPr="00673044">
        <w:rPr>
          <w:rFonts w:eastAsia="Times New Roman" w:cs="Times New Roman"/>
          <w:sz w:val="22"/>
          <w:szCs w:val="22"/>
        </w:rPr>
        <w:t xml:space="preserve"> the</w:t>
      </w:r>
      <w:r w:rsidR="00675AC3" w:rsidRPr="00673044">
        <w:rPr>
          <w:rFonts w:eastAsia="Times New Roman" w:cs="Times New Roman"/>
          <w:sz w:val="22"/>
          <w:szCs w:val="22"/>
        </w:rPr>
        <w:t xml:space="preserve"> </w:t>
      </w:r>
      <w:r w:rsidR="00675AC3" w:rsidRPr="001E1D2B">
        <w:rPr>
          <w:rFonts w:eastAsia="Times New Roman" w:cs="Times New Roman"/>
          <w:sz w:val="22"/>
          <w:szCs w:val="22"/>
        </w:rPr>
        <w:t>persistence</w:t>
      </w:r>
      <w:r w:rsidR="00675AC3" w:rsidRPr="00673044">
        <w:rPr>
          <w:rFonts w:eastAsia="Times New Roman" w:cs="Times New Roman"/>
          <w:sz w:val="22"/>
          <w:szCs w:val="22"/>
        </w:rPr>
        <w:t xml:space="preserve"> of polymorphism within </w:t>
      </w:r>
      <w:r>
        <w:rPr>
          <w:rFonts w:eastAsia="Times New Roman" w:cs="Times New Roman"/>
          <w:sz w:val="22"/>
          <w:szCs w:val="22"/>
        </w:rPr>
        <w:t>a population</w:t>
      </w:r>
      <w:r w:rsidR="00675AC3" w:rsidRPr="00673044">
        <w:rPr>
          <w:rFonts w:eastAsia="Times New Roman" w:cs="Times New Roman"/>
          <w:sz w:val="22"/>
          <w:szCs w:val="22"/>
        </w:rPr>
        <w:t xml:space="preserve"> may b</w:t>
      </w:r>
      <w:r>
        <w:rPr>
          <w:rFonts w:eastAsia="Times New Roman" w:cs="Times New Roman"/>
          <w:sz w:val="22"/>
          <w:szCs w:val="22"/>
        </w:rPr>
        <w:t>e due to natural selection for</w:t>
      </w:r>
      <w:r w:rsidR="00675AC3" w:rsidRPr="00673044">
        <w:rPr>
          <w:rFonts w:eastAsia="Times New Roman" w:cs="Times New Roman"/>
          <w:sz w:val="22"/>
          <w:szCs w:val="22"/>
        </w:rPr>
        <w:t xml:space="preserve"> given trait</w:t>
      </w:r>
      <w:r>
        <w:rPr>
          <w:rFonts w:eastAsia="Times New Roman" w:cs="Times New Roman"/>
          <w:sz w:val="22"/>
          <w:szCs w:val="22"/>
        </w:rPr>
        <w:t>s</w:t>
      </w:r>
      <w:r w:rsidR="00675AC3" w:rsidRPr="00673044">
        <w:rPr>
          <w:rFonts w:eastAsia="Times New Roman" w:cs="Times New Roman"/>
          <w:sz w:val="22"/>
          <w:szCs w:val="22"/>
        </w:rPr>
        <w:t>, gene flow from surrounding populations or genetic drift. In</w:t>
      </w:r>
      <w:r>
        <w:rPr>
          <w:rFonts w:eastAsia="Times New Roman" w:cs="Times New Roman"/>
          <w:sz w:val="22"/>
          <w:szCs w:val="22"/>
        </w:rPr>
        <w:t xml:space="preserve"> the case of </w:t>
      </w:r>
      <w:r w:rsidR="00675AC3" w:rsidRPr="00673044">
        <w:rPr>
          <w:rFonts w:eastAsia="Times New Roman" w:cs="Times New Roman"/>
          <w:sz w:val="22"/>
          <w:szCs w:val="22"/>
        </w:rPr>
        <w:t xml:space="preserve">the land snail </w:t>
      </w:r>
      <w:r w:rsidR="00675AC3" w:rsidRPr="00673044">
        <w:rPr>
          <w:rFonts w:eastAsia="Times New Roman" w:cs="Times New Roman"/>
          <w:i/>
          <w:sz w:val="22"/>
          <w:szCs w:val="22"/>
        </w:rPr>
        <w:t>Ceapaea nemoralis</w:t>
      </w:r>
      <w:r w:rsidR="00675AC3" w:rsidRPr="00673044">
        <w:rPr>
          <w:rFonts w:eastAsia="Times New Roman" w:cs="Times New Roman"/>
          <w:sz w:val="22"/>
          <w:szCs w:val="22"/>
        </w:rPr>
        <w:t xml:space="preserve">, the polymorphism in the genotype can easily be observed in the phenotype, </w:t>
      </w:r>
      <w:r>
        <w:rPr>
          <w:rFonts w:eastAsia="Times New Roman" w:cs="Times New Roman"/>
          <w:sz w:val="22"/>
          <w:szCs w:val="22"/>
        </w:rPr>
        <w:t>as</w:t>
      </w:r>
      <w:r w:rsidR="00675AC3" w:rsidRPr="00673044">
        <w:rPr>
          <w:rFonts w:eastAsia="Times New Roman" w:cs="Times New Roman"/>
          <w:sz w:val="22"/>
          <w:szCs w:val="22"/>
        </w:rPr>
        <w:t xml:space="preserve"> the</w:t>
      </w:r>
      <w:r w:rsidR="00675AC3" w:rsidRPr="00673044">
        <w:rPr>
          <w:rFonts w:eastAsia="Times New Roman" w:cs="Times New Roman"/>
          <w:sz w:val="22"/>
          <w:szCs w:val="22"/>
          <w:u w:val="single"/>
        </w:rPr>
        <w:t xml:space="preserve"> </w:t>
      </w:r>
      <w:r w:rsidR="00B87B4A">
        <w:rPr>
          <w:rFonts w:eastAsia="Times New Roman" w:cs="Times New Roman"/>
          <w:sz w:val="22"/>
          <w:szCs w:val="22"/>
        </w:rPr>
        <w:t xml:space="preserve">shell colouration </w:t>
      </w:r>
      <w:r>
        <w:rPr>
          <w:rFonts w:eastAsia="Times New Roman" w:cs="Times New Roman"/>
          <w:sz w:val="22"/>
          <w:szCs w:val="22"/>
        </w:rPr>
        <w:t>and the number of bands</w:t>
      </w:r>
      <w:r w:rsidR="00675AC3" w:rsidRPr="00673044">
        <w:rPr>
          <w:rFonts w:eastAsia="Times New Roman" w:cs="Times New Roman"/>
          <w:sz w:val="22"/>
          <w:szCs w:val="22"/>
        </w:rPr>
        <w:t>.</w:t>
      </w:r>
      <w:r w:rsidR="00B87B4A">
        <w:rPr>
          <w:rFonts w:eastAsia="Times New Roman" w:cs="Times New Roman"/>
          <w:sz w:val="22"/>
          <w:szCs w:val="22"/>
        </w:rPr>
        <w:t xml:space="preserve"> </w:t>
      </w:r>
      <w:r w:rsidR="00B87B4A" w:rsidRPr="00673044">
        <w:rPr>
          <w:rFonts w:cs="Arial"/>
          <w:sz w:val="22"/>
          <w:szCs w:val="22"/>
          <w:shd w:val="clear" w:color="auto" w:fill="FFFFFF"/>
        </w:rPr>
        <w:t>The colours of the shell may be yellow, brown or pink</w:t>
      </w:r>
      <w:r w:rsidR="00B87B4A">
        <w:rPr>
          <w:rFonts w:cs="Arial"/>
          <w:sz w:val="22"/>
          <w:szCs w:val="22"/>
          <w:shd w:val="clear" w:color="auto" w:fill="FFFFFF"/>
        </w:rPr>
        <w:t xml:space="preserve"> and</w:t>
      </w:r>
      <w:r w:rsidR="00B87B4A" w:rsidRPr="00673044">
        <w:rPr>
          <w:rFonts w:cs="Arial"/>
          <w:sz w:val="22"/>
          <w:szCs w:val="22"/>
          <w:shd w:val="clear" w:color="auto" w:fill="FFFFFF"/>
        </w:rPr>
        <w:t xml:space="preserve"> the shell may have a number of dark bands between zero and five. Shell colour is determined by a series of alleles. Brown is dominant to pink, and pink </w:t>
      </w:r>
      <w:r w:rsidR="00B87B4A">
        <w:rPr>
          <w:rFonts w:cs="Arial"/>
          <w:sz w:val="22"/>
          <w:szCs w:val="22"/>
          <w:shd w:val="clear" w:color="auto" w:fill="FFFFFF"/>
        </w:rPr>
        <w:t>is dominant to yellow. The u</w:t>
      </w:r>
      <w:r w:rsidR="00B87B4A" w:rsidRPr="00673044">
        <w:rPr>
          <w:rFonts w:cs="Arial"/>
          <w:sz w:val="22"/>
          <w:szCs w:val="22"/>
          <w:shd w:val="clear" w:color="auto" w:fill="FFFFFF"/>
        </w:rPr>
        <w:t xml:space="preserve">nbanded allele is dominant to five banded. (Jones </w:t>
      </w:r>
      <w:r w:rsidR="00B87B4A" w:rsidRPr="00673044">
        <w:rPr>
          <w:rFonts w:cs="Arial"/>
          <w:i/>
          <w:sz w:val="22"/>
          <w:szCs w:val="22"/>
          <w:shd w:val="clear" w:color="auto" w:fill="FFFFFF"/>
        </w:rPr>
        <w:t>et al</w:t>
      </w:r>
      <w:r w:rsidR="00B87B4A" w:rsidRPr="00673044">
        <w:rPr>
          <w:rFonts w:cs="Arial"/>
          <w:sz w:val="22"/>
          <w:szCs w:val="22"/>
          <w:shd w:val="clear" w:color="auto" w:fill="FFFFFF"/>
        </w:rPr>
        <w:t xml:space="preserve"> 1977)</w:t>
      </w:r>
      <w:r w:rsidR="00675AC3" w:rsidRPr="00673044">
        <w:rPr>
          <w:rFonts w:eastAsia="Times New Roman" w:cs="Times New Roman"/>
          <w:sz w:val="22"/>
          <w:szCs w:val="22"/>
        </w:rPr>
        <w:t xml:space="preserve"> Since </w:t>
      </w:r>
      <w:r w:rsidR="00675AC3" w:rsidRPr="00673044">
        <w:rPr>
          <w:rFonts w:eastAsia="Times New Roman" w:cs="Times New Roman"/>
          <w:i/>
          <w:sz w:val="22"/>
          <w:szCs w:val="22"/>
        </w:rPr>
        <w:t>C</w:t>
      </w:r>
      <w:r w:rsidRPr="00673044">
        <w:rPr>
          <w:rFonts w:eastAsia="Times New Roman" w:cs="Times New Roman"/>
          <w:i/>
          <w:sz w:val="22"/>
          <w:szCs w:val="22"/>
        </w:rPr>
        <w:t xml:space="preserve">. </w:t>
      </w:r>
      <w:r w:rsidR="00675AC3" w:rsidRPr="00673044">
        <w:rPr>
          <w:rFonts w:eastAsia="Times New Roman" w:cs="Times New Roman"/>
          <w:i/>
          <w:sz w:val="22"/>
          <w:szCs w:val="22"/>
        </w:rPr>
        <w:t>nemoralis</w:t>
      </w:r>
      <w:r w:rsidR="00675AC3" w:rsidRPr="00673044">
        <w:rPr>
          <w:rFonts w:eastAsia="Times New Roman" w:cs="Times New Roman"/>
          <w:sz w:val="22"/>
          <w:szCs w:val="22"/>
        </w:rPr>
        <w:t xml:space="preserve"> moves only short distances during their life span, expresses obvious polymorphism and shows great differences in the allelic frequencies</w:t>
      </w:r>
      <w:r>
        <w:rPr>
          <w:rFonts w:eastAsia="Times New Roman" w:cs="Times New Roman"/>
          <w:sz w:val="22"/>
          <w:szCs w:val="22"/>
        </w:rPr>
        <w:t xml:space="preserve"> of the morph gene</w:t>
      </w:r>
      <w:r w:rsidR="00675AC3" w:rsidRPr="00673044">
        <w:rPr>
          <w:rFonts w:eastAsia="Times New Roman" w:cs="Times New Roman"/>
          <w:sz w:val="22"/>
          <w:szCs w:val="22"/>
        </w:rPr>
        <w:t xml:space="preserve"> between micro populations </w:t>
      </w:r>
      <w:r>
        <w:rPr>
          <w:rFonts w:eastAsia="Times New Roman" w:cs="Times New Roman"/>
          <w:sz w:val="22"/>
          <w:szCs w:val="22"/>
        </w:rPr>
        <w:t xml:space="preserve">over </w:t>
      </w:r>
      <w:r w:rsidR="00675AC3" w:rsidRPr="00673044">
        <w:rPr>
          <w:rFonts w:eastAsia="Times New Roman" w:cs="Times New Roman"/>
          <w:sz w:val="22"/>
          <w:szCs w:val="22"/>
        </w:rPr>
        <w:t xml:space="preserve">short distances it is a </w:t>
      </w:r>
      <w:r w:rsidR="00B87B4A">
        <w:rPr>
          <w:rFonts w:eastAsia="Times New Roman" w:cs="Times New Roman"/>
          <w:sz w:val="22"/>
          <w:szCs w:val="22"/>
        </w:rPr>
        <w:t>good</w:t>
      </w:r>
      <w:r w:rsidR="00675AC3" w:rsidRPr="00673044">
        <w:rPr>
          <w:rFonts w:eastAsia="Times New Roman" w:cs="Times New Roman"/>
          <w:sz w:val="22"/>
          <w:szCs w:val="22"/>
        </w:rPr>
        <w:t xml:space="preserve"> species to use as a genetic model</w:t>
      </w:r>
      <w:r w:rsidR="00B87B4A">
        <w:rPr>
          <w:rFonts w:eastAsia="Times New Roman" w:cs="Times New Roman"/>
          <w:sz w:val="22"/>
          <w:szCs w:val="22"/>
        </w:rPr>
        <w:t>, although a heterozygote cannot be distinguished from a dominant homozygote</w:t>
      </w:r>
      <w:r w:rsidR="00675AC3" w:rsidRPr="00673044">
        <w:rPr>
          <w:rFonts w:eastAsia="Times New Roman" w:cs="Times New Roman"/>
          <w:sz w:val="22"/>
          <w:szCs w:val="22"/>
        </w:rPr>
        <w:t xml:space="preserve">. </w:t>
      </w:r>
    </w:p>
    <w:p w:rsidR="00B87B4A" w:rsidRPr="00673044" w:rsidRDefault="00B87B4A">
      <w:pPr>
        <w:rPr>
          <w:rFonts w:eastAsia="Times New Roman" w:cs="Times New Roman"/>
          <w:sz w:val="22"/>
          <w:szCs w:val="22"/>
        </w:rPr>
      </w:pPr>
    </w:p>
    <w:p w:rsidR="00B87B4A" w:rsidRDefault="00675AC3" w:rsidP="00675AC3">
      <w:pPr>
        <w:pStyle w:val="western"/>
        <w:spacing w:after="0"/>
        <w:rPr>
          <w:rFonts w:asciiTheme="minorHAnsi" w:hAnsiTheme="minorHAnsi"/>
          <w:sz w:val="22"/>
          <w:szCs w:val="22"/>
        </w:rPr>
      </w:pPr>
      <w:r w:rsidRPr="00673044">
        <w:rPr>
          <w:rFonts w:asciiTheme="minorHAnsi" w:hAnsiTheme="minorHAnsi"/>
          <w:sz w:val="22"/>
          <w:szCs w:val="22"/>
        </w:rPr>
        <w:t xml:space="preserve">The aim of </w:t>
      </w:r>
      <w:r w:rsidR="00B87B4A">
        <w:rPr>
          <w:rFonts w:asciiTheme="minorHAnsi" w:hAnsiTheme="minorHAnsi"/>
          <w:sz w:val="22"/>
          <w:szCs w:val="22"/>
        </w:rPr>
        <w:t>the</w:t>
      </w:r>
      <w:r w:rsidRPr="00673044">
        <w:rPr>
          <w:rFonts w:asciiTheme="minorHAnsi" w:hAnsiTheme="minorHAnsi"/>
          <w:sz w:val="22"/>
          <w:szCs w:val="22"/>
        </w:rPr>
        <w:t xml:space="preserve"> </w:t>
      </w:r>
      <w:r w:rsidR="00B87B4A">
        <w:rPr>
          <w:rFonts w:asciiTheme="minorHAnsi" w:hAnsiTheme="minorHAnsi"/>
          <w:sz w:val="22"/>
          <w:szCs w:val="22"/>
        </w:rPr>
        <w:t>investigation</w:t>
      </w:r>
      <w:r w:rsidRPr="00673044">
        <w:rPr>
          <w:rFonts w:asciiTheme="minorHAnsi" w:hAnsiTheme="minorHAnsi"/>
          <w:sz w:val="22"/>
          <w:szCs w:val="22"/>
        </w:rPr>
        <w:t xml:space="preserve"> </w:t>
      </w:r>
      <w:r w:rsidR="00B87B4A">
        <w:rPr>
          <w:rFonts w:asciiTheme="minorHAnsi" w:hAnsiTheme="minorHAnsi"/>
          <w:sz w:val="22"/>
          <w:szCs w:val="22"/>
        </w:rPr>
        <w:t>wa</w:t>
      </w:r>
      <w:r w:rsidRPr="00673044">
        <w:rPr>
          <w:rFonts w:asciiTheme="minorHAnsi" w:hAnsiTheme="minorHAnsi"/>
          <w:sz w:val="22"/>
          <w:szCs w:val="22"/>
        </w:rPr>
        <w:t xml:space="preserve">s to determine what factors affect the frequency of alleles within </w:t>
      </w:r>
      <w:r w:rsidRPr="00673044">
        <w:rPr>
          <w:rFonts w:asciiTheme="minorHAnsi" w:hAnsiTheme="minorHAnsi"/>
          <w:i/>
          <w:iCs/>
          <w:sz w:val="22"/>
          <w:szCs w:val="22"/>
        </w:rPr>
        <w:t>C</w:t>
      </w:r>
      <w:r w:rsidR="00673044">
        <w:rPr>
          <w:rFonts w:asciiTheme="minorHAnsi" w:hAnsiTheme="minorHAnsi"/>
          <w:i/>
          <w:iCs/>
          <w:sz w:val="22"/>
          <w:szCs w:val="22"/>
        </w:rPr>
        <w:t xml:space="preserve">. nemoralis </w:t>
      </w:r>
      <w:r w:rsidRPr="00673044">
        <w:rPr>
          <w:rFonts w:asciiTheme="minorHAnsi" w:hAnsiTheme="minorHAnsi"/>
          <w:sz w:val="22"/>
          <w:szCs w:val="22"/>
        </w:rPr>
        <w:t xml:space="preserve">populations in the Chilterns area, and whether </w:t>
      </w:r>
      <w:r w:rsidR="00B87B4A">
        <w:rPr>
          <w:rFonts w:asciiTheme="minorHAnsi" w:hAnsiTheme="minorHAnsi"/>
          <w:sz w:val="22"/>
          <w:szCs w:val="22"/>
        </w:rPr>
        <w:t>the frequencies</w:t>
      </w:r>
      <w:r w:rsidRPr="00673044">
        <w:rPr>
          <w:rFonts w:asciiTheme="minorHAnsi" w:hAnsiTheme="minorHAnsi"/>
          <w:sz w:val="22"/>
          <w:szCs w:val="22"/>
        </w:rPr>
        <w:t xml:space="preserve"> observed are due to natural selection or genetic </w:t>
      </w:r>
      <w:r w:rsidR="00B87B4A">
        <w:rPr>
          <w:rFonts w:asciiTheme="minorHAnsi" w:hAnsiTheme="minorHAnsi"/>
          <w:sz w:val="22"/>
          <w:szCs w:val="22"/>
        </w:rPr>
        <w:t>drift.</w:t>
      </w:r>
    </w:p>
    <w:p w:rsidR="00675AC3" w:rsidRPr="001E1D2B" w:rsidRDefault="00B87B4A" w:rsidP="001E1D2B">
      <w:pPr>
        <w:pStyle w:val="western"/>
        <w:spacing w:after="0"/>
        <w:rPr>
          <w:rFonts w:asciiTheme="minorHAnsi" w:hAnsiTheme="minorHAnsi"/>
          <w:sz w:val="22"/>
          <w:szCs w:val="22"/>
        </w:rPr>
      </w:pPr>
      <w:r>
        <w:rPr>
          <w:rFonts w:asciiTheme="minorHAnsi" w:hAnsiTheme="minorHAnsi"/>
          <w:sz w:val="22"/>
          <w:szCs w:val="22"/>
        </w:rPr>
        <w:br/>
        <w:t>The snails were</w:t>
      </w:r>
      <w:r w:rsidR="00675AC3" w:rsidRPr="00673044">
        <w:rPr>
          <w:rFonts w:asciiTheme="minorHAnsi" w:hAnsiTheme="minorHAnsi"/>
          <w:sz w:val="22"/>
          <w:szCs w:val="22"/>
        </w:rPr>
        <w:t xml:space="preserve"> sampled in situ and the morphology of the shells recorded. Both live and dead snails will be counted, as after an individual snail has died, the shell remains behind and leaves a physical record of the expressed genes of that individual. However, as all snails eventually die – whether as a result of predation or senescence – no attempts to determine the cause of death, or to relate death to natural selection</w:t>
      </w:r>
      <w:r>
        <w:rPr>
          <w:rFonts w:asciiTheme="minorHAnsi" w:hAnsiTheme="minorHAnsi"/>
          <w:sz w:val="22"/>
          <w:szCs w:val="22"/>
        </w:rPr>
        <w:t xml:space="preserve"> or genetic drift</w:t>
      </w:r>
      <w:r w:rsidR="00675AC3" w:rsidRPr="00673044">
        <w:rPr>
          <w:rFonts w:asciiTheme="minorHAnsi" w:hAnsiTheme="minorHAnsi"/>
          <w:sz w:val="22"/>
          <w:szCs w:val="22"/>
        </w:rPr>
        <w:t xml:space="preserve"> will be made.</w:t>
      </w:r>
      <w:r>
        <w:rPr>
          <w:rFonts w:asciiTheme="minorHAnsi" w:hAnsiTheme="minorHAnsi"/>
          <w:sz w:val="22"/>
          <w:szCs w:val="22"/>
        </w:rPr>
        <w:t xml:space="preserve"> </w:t>
      </w:r>
      <w:r w:rsidR="00675AC3" w:rsidRPr="00673044">
        <w:rPr>
          <w:rFonts w:asciiTheme="minorHAnsi" w:hAnsiTheme="minorHAnsi"/>
          <w:sz w:val="22"/>
          <w:szCs w:val="22"/>
        </w:rPr>
        <w:t>Different sites within the Chilterns area will be sampled in order to record a larger number of observations, and this range of sample sites will include a number from grassland areas, a number from shrub or forb areas and over vertical zonation.</w:t>
      </w:r>
      <w:r w:rsidR="001E1D2B">
        <w:rPr>
          <w:rFonts w:asciiTheme="minorHAnsi" w:hAnsiTheme="minorHAnsi"/>
          <w:sz w:val="22"/>
          <w:szCs w:val="22"/>
        </w:rPr>
        <w:t xml:space="preserve"> </w:t>
      </w:r>
      <w:r w:rsidR="00675AC3" w:rsidRPr="00673044">
        <w:rPr>
          <w:rFonts w:asciiTheme="minorHAnsi" w:hAnsiTheme="minorHAnsi" w:cs="Arial"/>
          <w:sz w:val="22"/>
          <w:szCs w:val="22"/>
          <w:shd w:val="clear" w:color="auto" w:fill="FFFFFF"/>
        </w:rPr>
        <w:t>The</w:t>
      </w:r>
      <w:r w:rsidR="001E1D2B">
        <w:rPr>
          <w:rFonts w:asciiTheme="minorHAnsi" w:hAnsiTheme="minorHAnsi" w:cs="Arial"/>
          <w:sz w:val="22"/>
          <w:szCs w:val="22"/>
          <w:shd w:val="clear" w:color="auto" w:fill="FFFFFF"/>
        </w:rPr>
        <w:t>se</w:t>
      </w:r>
      <w:r w:rsidR="00675AC3" w:rsidRPr="00673044">
        <w:rPr>
          <w:rFonts w:asciiTheme="minorHAnsi" w:hAnsiTheme="minorHAnsi" w:cs="Arial"/>
          <w:sz w:val="22"/>
          <w:szCs w:val="22"/>
          <w:shd w:val="clear" w:color="auto" w:fill="FFFFFF"/>
        </w:rPr>
        <w:t xml:space="preserve"> sites were chosen because it </w:t>
      </w:r>
      <w:r>
        <w:rPr>
          <w:rFonts w:asciiTheme="minorHAnsi" w:hAnsiTheme="minorHAnsi" w:cs="Arial"/>
          <w:sz w:val="22"/>
          <w:szCs w:val="22"/>
          <w:shd w:val="clear" w:color="auto" w:fill="FFFFFF"/>
        </w:rPr>
        <w:t>was</w:t>
      </w:r>
      <w:r w:rsidR="00675AC3" w:rsidRPr="00673044">
        <w:rPr>
          <w:rFonts w:asciiTheme="minorHAnsi" w:hAnsiTheme="minorHAnsi" w:cs="Arial"/>
          <w:sz w:val="22"/>
          <w:szCs w:val="22"/>
          <w:shd w:val="clear" w:color="auto" w:fill="FFFFFF"/>
        </w:rPr>
        <w:t xml:space="preserve"> discovered in previous investigations that banded forms tend to </w:t>
      </w:r>
      <w:r w:rsidR="00675AC3" w:rsidRPr="00673044">
        <w:rPr>
          <w:rFonts w:asciiTheme="minorHAnsi" w:hAnsiTheme="minorHAnsi"/>
          <w:sz w:val="22"/>
          <w:szCs w:val="22"/>
        </w:rPr>
        <w:t xml:space="preserve">be found in diversified habitats, such as mixed hedgerows, and the unbanded snails against more uniform backgrounds, such as those of dense woodlands. It was suggested that banding pattern may be an adaptation for camouflage to protect snail from predators, such as birds. Thermoregulation can also influence the appearance of </w:t>
      </w:r>
      <w:r w:rsidR="00675AC3" w:rsidRPr="00673044">
        <w:rPr>
          <w:rFonts w:asciiTheme="minorHAnsi" w:hAnsiTheme="minorHAnsi" w:cs="Arial"/>
          <w:i/>
          <w:sz w:val="22"/>
          <w:szCs w:val="22"/>
          <w:shd w:val="clear" w:color="auto" w:fill="FFFFFF"/>
        </w:rPr>
        <w:t>C</w:t>
      </w:r>
      <w:r w:rsidR="00673044" w:rsidRPr="00673044">
        <w:rPr>
          <w:rFonts w:asciiTheme="minorHAnsi" w:hAnsiTheme="minorHAnsi" w:cs="Arial"/>
          <w:i/>
          <w:sz w:val="22"/>
          <w:szCs w:val="22"/>
          <w:shd w:val="clear" w:color="auto" w:fill="FFFFFF"/>
        </w:rPr>
        <w:t>.</w:t>
      </w:r>
      <w:r w:rsidR="00675AC3" w:rsidRPr="00673044">
        <w:rPr>
          <w:rFonts w:asciiTheme="minorHAnsi" w:hAnsiTheme="minorHAnsi" w:cs="Arial"/>
          <w:i/>
          <w:sz w:val="22"/>
          <w:szCs w:val="22"/>
          <w:shd w:val="clear" w:color="auto" w:fill="FFFFFF"/>
        </w:rPr>
        <w:t xml:space="preserve"> nemoralis</w:t>
      </w:r>
      <w:r w:rsidR="00675AC3" w:rsidRPr="00673044">
        <w:rPr>
          <w:rFonts w:asciiTheme="minorHAnsi" w:hAnsiTheme="minorHAnsi" w:cs="Arial"/>
          <w:sz w:val="22"/>
          <w:szCs w:val="22"/>
          <w:shd w:val="clear" w:color="auto" w:fill="FFFFFF"/>
        </w:rPr>
        <w:t xml:space="preserve">. Snails that live on the hill are more exposed to sun than snails that live on lower elevations. During hot weather, the snails that have more bands, or have darker shells warm up quicker than lighter snails. This can affect mortality of snails, as they can die because of too high temperature. (Jones </w:t>
      </w:r>
      <w:r w:rsidR="00675AC3" w:rsidRPr="00673044">
        <w:rPr>
          <w:rFonts w:asciiTheme="minorHAnsi" w:hAnsiTheme="minorHAnsi" w:cs="Arial"/>
          <w:i/>
          <w:sz w:val="22"/>
          <w:szCs w:val="22"/>
          <w:shd w:val="clear" w:color="auto" w:fill="FFFFFF"/>
        </w:rPr>
        <w:t>et al</w:t>
      </w:r>
      <w:r w:rsidR="00675AC3" w:rsidRPr="00673044">
        <w:rPr>
          <w:rFonts w:asciiTheme="minorHAnsi" w:hAnsiTheme="minorHAnsi" w:cs="Arial"/>
          <w:sz w:val="22"/>
          <w:szCs w:val="22"/>
          <w:shd w:val="clear" w:color="auto" w:fill="FFFFFF"/>
        </w:rPr>
        <w:t xml:space="preserve"> 1977</w:t>
      </w:r>
      <w:r w:rsidR="00675AC3" w:rsidRPr="00673044">
        <w:rPr>
          <w:rStyle w:val="apple-style-span"/>
          <w:rFonts w:asciiTheme="minorHAnsi" w:hAnsiTheme="minorHAnsi" w:cs="Arial"/>
          <w:sz w:val="22"/>
          <w:szCs w:val="22"/>
          <w:shd w:val="clear" w:color="auto" w:fill="FFFFFF"/>
        </w:rPr>
        <w:t>)</w:t>
      </w:r>
      <w:r w:rsidR="001E1D2B">
        <w:rPr>
          <w:rStyle w:val="apple-style-span"/>
          <w:rFonts w:asciiTheme="minorHAnsi" w:hAnsiTheme="minorHAnsi" w:cs="Arial"/>
          <w:sz w:val="22"/>
          <w:szCs w:val="22"/>
          <w:shd w:val="clear" w:color="auto" w:fill="FFFFFF"/>
        </w:rPr>
        <w:t xml:space="preserve"> </w:t>
      </w:r>
      <w:r w:rsidR="001E1D2B" w:rsidRPr="00673044">
        <w:rPr>
          <w:rFonts w:asciiTheme="minorHAnsi" w:hAnsiTheme="minorHAnsi"/>
          <w:sz w:val="22"/>
          <w:szCs w:val="22"/>
        </w:rPr>
        <w:t xml:space="preserve">In order to carry out statistical analysis, repetitions will be carried out, and as many snails as possible </w:t>
      </w:r>
      <w:r w:rsidR="001E1D2B">
        <w:rPr>
          <w:rFonts w:asciiTheme="minorHAnsi" w:hAnsiTheme="minorHAnsi"/>
          <w:sz w:val="22"/>
          <w:szCs w:val="22"/>
        </w:rPr>
        <w:t xml:space="preserve">will be sampled so as to have more </w:t>
      </w:r>
      <w:r w:rsidR="001E1D2B" w:rsidRPr="00673044">
        <w:rPr>
          <w:rFonts w:asciiTheme="minorHAnsi" w:hAnsiTheme="minorHAnsi"/>
          <w:sz w:val="22"/>
          <w:szCs w:val="22"/>
        </w:rPr>
        <w:t>data</w:t>
      </w:r>
      <w:r w:rsidR="001E1D2B">
        <w:rPr>
          <w:rFonts w:asciiTheme="minorHAnsi" w:hAnsiTheme="minorHAnsi"/>
          <w:sz w:val="22"/>
          <w:szCs w:val="22"/>
        </w:rPr>
        <w:t xml:space="preserve">. </w:t>
      </w:r>
      <w:r w:rsidR="00675AC3" w:rsidRPr="00673044">
        <w:rPr>
          <w:rFonts w:asciiTheme="minorHAnsi" w:hAnsiTheme="minorHAnsi"/>
          <w:sz w:val="22"/>
          <w:szCs w:val="22"/>
        </w:rPr>
        <w:t>Assuming that natural selection has been acting on the population and is the primary reason behind the distribution of snail morphs it would be expected that the local population within sampled sites would have significant patterns in areas of a similar habitat. If drift is the primary reason behind the distribution of morphs then it would be expected to see no significant patterns between similar sites.</w:t>
      </w:r>
    </w:p>
    <w:p w:rsidR="00675AC3" w:rsidRPr="00673044" w:rsidRDefault="00675AC3">
      <w:pPr>
        <w:rPr>
          <w:rFonts w:eastAsia="Times New Roman" w:cs="Times New Roman"/>
          <w:sz w:val="22"/>
          <w:szCs w:val="22"/>
        </w:rPr>
      </w:pPr>
    </w:p>
    <w:p w:rsidR="00675AC3" w:rsidRDefault="00675AC3">
      <w:pPr>
        <w:rPr>
          <w:sz w:val="22"/>
          <w:szCs w:val="22"/>
        </w:rPr>
      </w:pPr>
      <w:r w:rsidRPr="00673044">
        <w:rPr>
          <w:sz w:val="22"/>
          <w:szCs w:val="22"/>
        </w:rPr>
        <w:t xml:space="preserve">It was hypothesised that natural selection is a major cause in determining the distribution of the polymorphic population of </w:t>
      </w:r>
      <w:r w:rsidRPr="00673044">
        <w:rPr>
          <w:i/>
          <w:sz w:val="22"/>
          <w:szCs w:val="22"/>
        </w:rPr>
        <w:t xml:space="preserve">C. nemoralis. </w:t>
      </w:r>
      <w:r w:rsidR="00D40E9C" w:rsidRPr="00673044">
        <w:rPr>
          <w:sz w:val="22"/>
          <w:szCs w:val="22"/>
        </w:rPr>
        <w:t>It is expected that there will be a larger number of unbanded shrubs in the grass grassy sites than in the shrub sites and darker coloured, or brown</w:t>
      </w:r>
      <w:r w:rsidR="00673044" w:rsidRPr="00673044">
        <w:rPr>
          <w:sz w:val="22"/>
          <w:szCs w:val="22"/>
        </w:rPr>
        <w:t>, shells in lower elevations than higher.</w:t>
      </w:r>
    </w:p>
    <w:p w:rsidR="00673044" w:rsidRDefault="00673044">
      <w:pPr>
        <w:rPr>
          <w:sz w:val="22"/>
          <w:szCs w:val="22"/>
        </w:rPr>
      </w:pPr>
    </w:p>
    <w:p w:rsidR="00673044" w:rsidRDefault="00673044">
      <w:pPr>
        <w:rPr>
          <w:sz w:val="22"/>
          <w:szCs w:val="22"/>
        </w:rPr>
      </w:pPr>
    </w:p>
    <w:p w:rsidR="001E1D2B" w:rsidRDefault="001E1D2B">
      <w:pPr>
        <w:rPr>
          <w:sz w:val="22"/>
          <w:szCs w:val="22"/>
        </w:rPr>
      </w:pPr>
      <w:r>
        <w:rPr>
          <w:sz w:val="22"/>
          <w:szCs w:val="22"/>
        </w:rPr>
        <w:t>Word Count: 619</w:t>
      </w:r>
    </w:p>
    <w:p w:rsidR="001E1D2B" w:rsidRDefault="001E1D2B">
      <w:pPr>
        <w:rPr>
          <w:sz w:val="22"/>
          <w:szCs w:val="22"/>
        </w:rPr>
      </w:pPr>
    </w:p>
    <w:p w:rsidR="001E1D2B" w:rsidRPr="001E1D2B" w:rsidRDefault="00673044">
      <w:pPr>
        <w:rPr>
          <w:i/>
          <w:iCs/>
        </w:rPr>
      </w:pPr>
      <w:r>
        <w:rPr>
          <w:rStyle w:val="Emphasis"/>
        </w:rPr>
        <w:t xml:space="preserve">Jones et al </w:t>
      </w:r>
      <w:r w:rsidR="001E1D2B">
        <w:rPr>
          <w:rStyle w:val="Emphasis"/>
        </w:rPr>
        <w:t>1977.</w:t>
      </w:r>
      <w:r>
        <w:rPr>
          <w:rStyle w:val="Emphasis"/>
        </w:rPr>
        <w:t xml:space="preserve">  </w:t>
      </w:r>
      <w:r>
        <w:t xml:space="preserve">Polymorphism in </w:t>
      </w:r>
      <w:r>
        <w:rPr>
          <w:rStyle w:val="Emphasis"/>
        </w:rPr>
        <w:t>Cepaea: A Problem with Too Many Solutions?</w:t>
      </w:r>
      <w:r w:rsidR="001E1D2B">
        <w:rPr>
          <w:rStyle w:val="Emphasis"/>
        </w:rPr>
        <w:t xml:space="preserve"> Ann Rev Ecol Syst </w:t>
      </w:r>
      <w:r w:rsidR="001E1D2B">
        <w:rPr>
          <w:rStyle w:val="Strong"/>
        </w:rPr>
        <w:t>8</w:t>
      </w:r>
      <w:r w:rsidR="001E1D2B">
        <w:t>:109-143.</w:t>
      </w:r>
    </w:p>
    <w:sectPr w:rsidR="001E1D2B" w:rsidRPr="001E1D2B" w:rsidSect="00EB66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C3"/>
    <w:rsid w:val="001E1D2B"/>
    <w:rsid w:val="00673044"/>
    <w:rsid w:val="00675AC3"/>
    <w:rsid w:val="00B87B4A"/>
    <w:rsid w:val="00D40E9C"/>
    <w:rsid w:val="00E670A7"/>
    <w:rsid w:val="00EB66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AC3"/>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675AC3"/>
    <w:pPr>
      <w:spacing w:before="100" w:beforeAutospacing="1" w:after="119"/>
    </w:pPr>
    <w:rPr>
      <w:rFonts w:ascii="Times New Roman" w:eastAsia="Times New Roman" w:hAnsi="Times New Roman" w:cs="Times New Roman"/>
      <w:lang w:val="en-GB" w:eastAsia="en-GB"/>
    </w:rPr>
  </w:style>
  <w:style w:type="character" w:customStyle="1" w:styleId="apple-style-span">
    <w:name w:val="apple-style-span"/>
    <w:basedOn w:val="DefaultParagraphFont"/>
    <w:rsid w:val="00675AC3"/>
  </w:style>
  <w:style w:type="paragraph" w:styleId="NormalWeb">
    <w:name w:val="Normal (Web)"/>
    <w:basedOn w:val="Normal"/>
    <w:uiPriority w:val="99"/>
    <w:unhideWhenUsed/>
    <w:rsid w:val="00675AC3"/>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673044"/>
    <w:rPr>
      <w:i/>
      <w:iCs/>
    </w:rPr>
  </w:style>
  <w:style w:type="character" w:styleId="Strong">
    <w:name w:val="Strong"/>
    <w:basedOn w:val="DefaultParagraphFont"/>
    <w:uiPriority w:val="22"/>
    <w:qFormat/>
    <w:rsid w:val="006730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AC3"/>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675AC3"/>
    <w:pPr>
      <w:spacing w:before="100" w:beforeAutospacing="1" w:after="119"/>
    </w:pPr>
    <w:rPr>
      <w:rFonts w:ascii="Times New Roman" w:eastAsia="Times New Roman" w:hAnsi="Times New Roman" w:cs="Times New Roman"/>
      <w:lang w:val="en-GB" w:eastAsia="en-GB"/>
    </w:rPr>
  </w:style>
  <w:style w:type="character" w:customStyle="1" w:styleId="apple-style-span">
    <w:name w:val="apple-style-span"/>
    <w:basedOn w:val="DefaultParagraphFont"/>
    <w:rsid w:val="00675AC3"/>
  </w:style>
  <w:style w:type="paragraph" w:styleId="NormalWeb">
    <w:name w:val="Normal (Web)"/>
    <w:basedOn w:val="Normal"/>
    <w:uiPriority w:val="99"/>
    <w:unhideWhenUsed/>
    <w:rsid w:val="00675AC3"/>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673044"/>
    <w:rPr>
      <w:i/>
      <w:iCs/>
    </w:rPr>
  </w:style>
  <w:style w:type="character" w:styleId="Strong">
    <w:name w:val="Strong"/>
    <w:basedOn w:val="DefaultParagraphFont"/>
    <w:uiPriority w:val="22"/>
    <w:qFormat/>
    <w:rsid w:val="006730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147153">
      <w:bodyDiv w:val="1"/>
      <w:marLeft w:val="0"/>
      <w:marRight w:val="0"/>
      <w:marTop w:val="0"/>
      <w:marBottom w:val="0"/>
      <w:divBdr>
        <w:top w:val="none" w:sz="0" w:space="0" w:color="auto"/>
        <w:left w:val="none" w:sz="0" w:space="0" w:color="auto"/>
        <w:bottom w:val="none" w:sz="0" w:space="0" w:color="auto"/>
        <w:right w:val="none" w:sz="0" w:space="0" w:color="auto"/>
      </w:divBdr>
    </w:div>
    <w:div w:id="200697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Deal</dc:creator>
  <cp:lastModifiedBy>Kimberley</cp:lastModifiedBy>
  <cp:revision>2</cp:revision>
  <dcterms:created xsi:type="dcterms:W3CDTF">2011-11-26T16:31:00Z</dcterms:created>
  <dcterms:modified xsi:type="dcterms:W3CDTF">2011-11-26T16:31:00Z</dcterms:modified>
</cp:coreProperties>
</file>